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BE81A" w14:textId="77777777" w:rsidR="00CD2BAE" w:rsidRPr="007F054E" w:rsidRDefault="00CD2BAE" w:rsidP="00CD2BAE">
      <w:pPr>
        <w:jc w:val="center"/>
        <w:rPr>
          <w:b/>
        </w:rPr>
      </w:pPr>
      <w:r w:rsidRPr="007F054E">
        <w:rPr>
          <w:b/>
        </w:rPr>
        <w:t>СОГЛАШЕНИЕ О РАСКРЫТИИ ИНФОРМАЦИИ И ПОДТВЕРЖДЕНИИ СТАТУСА БЛАГОТВОРИТЕЛЬНОГО ФОНДА</w:t>
      </w:r>
    </w:p>
    <w:p w14:paraId="0A441D77" w14:textId="77777777" w:rsidR="00CD2BAE" w:rsidRPr="007F054E" w:rsidRDefault="002375EB" w:rsidP="002375EB">
      <w:pPr>
        <w:jc w:val="center"/>
      </w:pPr>
      <w:r>
        <w:t>«___»_______________20__г.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г.Москва</w:t>
      </w:r>
      <w:proofErr w:type="spellEnd"/>
    </w:p>
    <w:p w14:paraId="722B26FC" w14:textId="77777777" w:rsidR="002375EB" w:rsidRDefault="002375EB" w:rsidP="00CD2BAE">
      <w:pPr>
        <w:jc w:val="both"/>
      </w:pPr>
    </w:p>
    <w:p w14:paraId="7C8379B2" w14:textId="77777777" w:rsidR="00CD2BAE" w:rsidRPr="007F054E" w:rsidRDefault="00CD2BAE" w:rsidP="00CD2BAE">
      <w:pPr>
        <w:jc w:val="both"/>
      </w:pPr>
      <w:r w:rsidRPr="007F054E">
        <w:t>Благотворительный фонд _______________________________________________ в лице ____________________________________, действующего на основании ______________, с одной стороны и Общество с ограниченной ответственностью «Доброе Дело», в лице директора Старостина Ивана Григорьевича, действующего на основании Устава, вместе именуемые «Стороны», заключили настоящее Соглашение о раскрытии информации и подтверждении статуса благотворительного фонда.</w:t>
      </w:r>
    </w:p>
    <w:p w14:paraId="5AE08E16" w14:textId="77777777" w:rsidR="00CA23A1" w:rsidRPr="007F054E" w:rsidRDefault="00CA23A1" w:rsidP="009D49E9">
      <w:pPr>
        <w:jc w:val="center"/>
      </w:pPr>
      <w:r w:rsidRPr="007F054E">
        <w:t xml:space="preserve">1. </w:t>
      </w:r>
      <w:r w:rsidR="009D49E9" w:rsidRPr="007F054E">
        <w:t>ПРЕДМЕТ СОГЛАШЕНИЯ</w:t>
      </w:r>
    </w:p>
    <w:p w14:paraId="73B7B589" w14:textId="77777777" w:rsidR="009D49E9" w:rsidRPr="007F054E" w:rsidRDefault="00562E9D" w:rsidP="009D49E9">
      <w:pPr>
        <w:jc w:val="both"/>
      </w:pPr>
      <w:r w:rsidRPr="007F054E">
        <w:t xml:space="preserve">1.1. </w:t>
      </w:r>
      <w:r w:rsidR="009D49E9" w:rsidRPr="007F054E">
        <w:t>Благотворительный фонд ____________________ является благотворительной организацией. Полученные на ведение благотворительной деятельности благотворительные пожертвования Благотворительный фонд направляет на пополнение своего целевого капитала.</w:t>
      </w:r>
    </w:p>
    <w:p w14:paraId="69BC36E9" w14:textId="77777777" w:rsidR="0043065F" w:rsidRPr="007F054E" w:rsidRDefault="00562E9D" w:rsidP="0043065F">
      <w:pPr>
        <w:jc w:val="both"/>
      </w:pPr>
      <w:r w:rsidRPr="007F054E">
        <w:t>Настоящее С</w:t>
      </w:r>
      <w:r w:rsidR="009D49E9" w:rsidRPr="007F054E">
        <w:t>оглашение заключено Сторонами с целью установления перечня предоставляемых документов и информации, подлежащей раскрытию Благотворительным фондом, с целью подтверждения статуса Благотворительного фонда и направлений его деятельности</w:t>
      </w:r>
      <w:r w:rsidR="0043065F" w:rsidRPr="007F054E">
        <w:t>, а также во исполнение требований Федерального закона от 07.08.2001г. № 115-ФЗ «О противодействии легализации (отмыванию) доходов, полученных преступным путем, и финансированию терроризма» (далее – Закон № 115-ФЗ).</w:t>
      </w:r>
    </w:p>
    <w:p w14:paraId="74938972" w14:textId="77777777" w:rsidR="0043065F" w:rsidRPr="007F054E" w:rsidRDefault="0043065F" w:rsidP="0043065F">
      <w:pPr>
        <w:jc w:val="center"/>
      </w:pPr>
      <w:r w:rsidRPr="007F054E">
        <w:t xml:space="preserve">2. ПЕРЕЧЕНЬ </w:t>
      </w:r>
      <w:r w:rsidR="00AC3AF8" w:rsidRPr="007F054E">
        <w:t xml:space="preserve">ДОКУМЕНТОВ И </w:t>
      </w:r>
      <w:r w:rsidRPr="007F054E">
        <w:t>ИНФОРМАЦИИ, ПОДЛЕЖАЩЕЙ РАСКРЫТИЮ</w:t>
      </w:r>
    </w:p>
    <w:p w14:paraId="5B0CBD78" w14:textId="77777777" w:rsidR="00CA23A1" w:rsidRPr="007F054E" w:rsidRDefault="00AC3AF8" w:rsidP="00CA23A1">
      <w:pPr>
        <w:jc w:val="both"/>
      </w:pPr>
      <w:r w:rsidRPr="007F054E">
        <w:t xml:space="preserve">2.1. </w:t>
      </w:r>
      <w:r w:rsidR="00492B45" w:rsidRPr="007F054E">
        <w:t>Стороны определили следующий перечень документов, предоставляемых Благотворительным фондом _____________________ в адрес ООО «Доброе дело»:</w:t>
      </w:r>
    </w:p>
    <w:p w14:paraId="12CD8388" w14:textId="77777777" w:rsidR="00AC3AF8" w:rsidRPr="007F054E" w:rsidRDefault="00AC3AF8" w:rsidP="00203D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7F054E">
        <w:t>Свидетельство о государственной регистрации юридического лица;</w:t>
      </w:r>
    </w:p>
    <w:p w14:paraId="713BB133" w14:textId="77777777" w:rsidR="00AC3AF8" w:rsidRDefault="00AC3AF8" w:rsidP="00203D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7F054E">
        <w:t>Свидетельство о присвоении идентификационного номера налогоплательщика (ИНН);</w:t>
      </w:r>
    </w:p>
    <w:p w14:paraId="1F765AA6" w14:textId="51B3B923" w:rsidR="000A245B" w:rsidRPr="007F054E" w:rsidRDefault="000A245B" w:rsidP="00964B22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proofErr w:type="spellStart"/>
      <w:r w:rsidRPr="000A245B">
        <w:t>Свидетельство</w:t>
      </w:r>
      <w:proofErr w:type="spellEnd"/>
      <w:r w:rsidRPr="000A245B">
        <w:t xml:space="preserve"> о </w:t>
      </w:r>
      <w:r w:rsidR="00964B22">
        <w:t>р</w:t>
      </w:r>
      <w:r w:rsidRPr="000A245B">
        <w:t xml:space="preserve">егистрации </w:t>
      </w:r>
      <w:r w:rsidR="00964B22">
        <w:t>н</w:t>
      </w:r>
      <w:r w:rsidRPr="000A245B">
        <w:t xml:space="preserve">екоммерческой </w:t>
      </w:r>
      <w:r w:rsidR="00964B22">
        <w:t>о</w:t>
      </w:r>
      <w:r w:rsidRPr="000A245B">
        <w:t>рганизации</w:t>
      </w:r>
      <w:r>
        <w:t>;</w:t>
      </w:r>
    </w:p>
    <w:p w14:paraId="1A09E598" w14:textId="77777777" w:rsidR="00AC3AF8" w:rsidRPr="007F054E" w:rsidRDefault="00AC3AF8" w:rsidP="00203D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7F054E">
        <w:t>Устав;</w:t>
      </w:r>
    </w:p>
    <w:p w14:paraId="08B9B9A3" w14:textId="77777777" w:rsidR="00203D88" w:rsidRPr="007F054E" w:rsidRDefault="00203D88" w:rsidP="00203D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7F054E">
        <w:t>Информационное письмо органов статистики о присвоении кодов;</w:t>
      </w:r>
    </w:p>
    <w:p w14:paraId="58134548" w14:textId="77777777" w:rsidR="00203D88" w:rsidRDefault="004A3A0D" w:rsidP="00203D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7F054E">
        <w:t xml:space="preserve">Решение </w:t>
      </w:r>
      <w:r w:rsidR="00763FEA" w:rsidRPr="007F054E">
        <w:t>учредителей Благотворительного фо</w:t>
      </w:r>
      <w:bookmarkStart w:id="0" w:name="_GoBack"/>
      <w:bookmarkEnd w:id="0"/>
      <w:r w:rsidR="00763FEA" w:rsidRPr="007F054E">
        <w:t>нда о назначении высшего коллегиального органа фонда и единоличного исполнительного органа фонда;</w:t>
      </w:r>
    </w:p>
    <w:p w14:paraId="7655B54B" w14:textId="77777777" w:rsidR="00AB4A8F" w:rsidRPr="007F054E" w:rsidRDefault="00AB4A8F" w:rsidP="00203D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Копия паспорта лица, осуществляющего функции </w:t>
      </w:r>
      <w:r w:rsidRPr="007F054E">
        <w:t>единоличного исполнительного органа фонда</w:t>
      </w:r>
      <w:r>
        <w:t>;</w:t>
      </w:r>
    </w:p>
    <w:p w14:paraId="5118EBCA" w14:textId="77777777" w:rsidR="00763FEA" w:rsidRPr="007F054E" w:rsidRDefault="00763FEA" w:rsidP="00203D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7F054E">
        <w:t>Решение учредителей Благотворительного фонда о назначении попечительского совета;</w:t>
      </w:r>
    </w:p>
    <w:p w14:paraId="441A93CD" w14:textId="77777777" w:rsidR="00763FEA" w:rsidRDefault="00763FEA" w:rsidP="00203D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7F054E">
        <w:t>Выписка из ЕГРЮЛ;</w:t>
      </w:r>
    </w:p>
    <w:p w14:paraId="4AA4FD22" w14:textId="77777777" w:rsidR="00B11E9D" w:rsidRDefault="00795A7F" w:rsidP="00B11E9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795A7F">
        <w:rPr>
          <w:rFonts w:ascii="Calibri" w:hAnsi="Calibri" w:cs="Calibri"/>
        </w:rPr>
        <w:t xml:space="preserve">Уведомление о </w:t>
      </w:r>
      <w:r w:rsidRPr="00795A7F">
        <w:t>включении некоммерческой организации в реестр</w:t>
      </w:r>
      <w:r>
        <w:t xml:space="preserve"> </w:t>
      </w:r>
      <w:r w:rsidRPr="005634EB">
        <w:t>некоммерческих организаций, выполняющих функции иностранного агента</w:t>
      </w:r>
      <w:r w:rsidR="00B11E9D">
        <w:t xml:space="preserve">, либо Письмо-подтверждение о </w:t>
      </w:r>
      <w:r w:rsidR="00B11E9D">
        <w:lastRenderedPageBreak/>
        <w:t xml:space="preserve">не включении Благотворительного фонда в Реестр </w:t>
      </w:r>
      <w:r w:rsidR="00B11E9D" w:rsidRPr="005634EB">
        <w:t>некоммерческих организаций, выполняющих функции иностранного агента</w:t>
      </w:r>
      <w:r w:rsidR="00B11E9D">
        <w:t>;</w:t>
      </w:r>
    </w:p>
    <w:p w14:paraId="368FDD24" w14:textId="77777777" w:rsidR="007F054E" w:rsidRPr="007F054E" w:rsidRDefault="007F054E" w:rsidP="007F054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7F054E">
        <w:t>Благотворительная программа Благотворительного фонда на календарный год, в котором заключено настоящее Соглашение;</w:t>
      </w:r>
    </w:p>
    <w:p w14:paraId="4823751C" w14:textId="77777777" w:rsidR="00763FEA" w:rsidRDefault="004D435D" w:rsidP="00203D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 w:rsidRPr="007F054E">
        <w:t>Ежегодный отчет Благотворительного фонда об использовании имущества за предшествующий году заключения данного Соглашения календарный год;</w:t>
      </w:r>
    </w:p>
    <w:p w14:paraId="13509482" w14:textId="77777777" w:rsidR="007F054E" w:rsidRDefault="007F054E" w:rsidP="00203D8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Бухгалтерская отчетность </w:t>
      </w:r>
      <w:r w:rsidRPr="007F054E">
        <w:t>Благотворительного фонда за предшествующий году заключения дан</w:t>
      </w:r>
      <w:r w:rsidR="002375EB">
        <w:t>ного Соглашения календарный год.</w:t>
      </w:r>
    </w:p>
    <w:p w14:paraId="155DF0D5" w14:textId="77777777" w:rsidR="003904FD" w:rsidRDefault="003904FD" w:rsidP="00B11E9D">
      <w:pPr>
        <w:spacing w:after="120"/>
        <w:jc w:val="both"/>
      </w:pPr>
      <w:r>
        <w:t>Указанные документы предоставляются в копиях, заверенных подписью единоличного исполнительного органа и печатью Благотворительного фонда.</w:t>
      </w:r>
      <w:r w:rsidR="00B11E9D">
        <w:t xml:space="preserve"> Письмо-подтверждение о не включении Благотворительного фонда в Реестр </w:t>
      </w:r>
      <w:r w:rsidR="00B11E9D" w:rsidRPr="005634EB">
        <w:t>некоммерческих организаций, выполняющих функции иностранного агента</w:t>
      </w:r>
      <w:r w:rsidR="00E61C2E">
        <w:t>,</w:t>
      </w:r>
      <w:r w:rsidR="00B11E9D">
        <w:t xml:space="preserve"> представляется за</w:t>
      </w:r>
      <w:r w:rsidR="005634EB">
        <w:t xml:space="preserve"> подписью единоличного исполнительного органа и пе</w:t>
      </w:r>
      <w:r w:rsidR="00A65C85">
        <w:t>чатью Благотворительного фонда</w:t>
      </w:r>
      <w:r w:rsidR="00B11E9D">
        <w:t>.</w:t>
      </w:r>
    </w:p>
    <w:p w14:paraId="4FECD84C" w14:textId="77777777" w:rsidR="00B11E9D" w:rsidRDefault="00B11E9D" w:rsidP="00B11E9D">
      <w:pPr>
        <w:jc w:val="both"/>
      </w:pPr>
      <w:r>
        <w:t>2.2. На основании представленных Благотворительным фондом документов</w:t>
      </w:r>
      <w:r w:rsidR="00AB4A8F">
        <w:t xml:space="preserve"> ООО «Доброе дело» формирует досье Благотворительного фонда и принимает решение о дальнейшем заключении </w:t>
      </w:r>
      <w:r w:rsidR="002375EB">
        <w:t xml:space="preserve">(или отказе от заключения) </w:t>
      </w:r>
      <w:r w:rsidR="00AB4A8F">
        <w:t>агентского договора на выполнение ООО «Доброе дело» функций агента при приеме благотворительных пожертвований  от Благотворителей в адрес Благотворительного фонда.</w:t>
      </w:r>
    </w:p>
    <w:p w14:paraId="4C32A8EF" w14:textId="77777777" w:rsidR="00AB4A8F" w:rsidRDefault="00AB4A8F" w:rsidP="00B11E9D">
      <w:pPr>
        <w:jc w:val="both"/>
      </w:pPr>
      <w:r>
        <w:t xml:space="preserve">Досье подлежит хранению в ООО «Доброе дело» в течение всего времени </w:t>
      </w:r>
      <w:r w:rsidR="00E61C2E">
        <w:t>действия агентского договора с Бл</w:t>
      </w:r>
      <w:r>
        <w:t xml:space="preserve">аготворительным фондом  </w:t>
      </w:r>
      <w:r w:rsidR="00E61C2E">
        <w:t>и не менее 5 лет после его расторжения.</w:t>
      </w:r>
    </w:p>
    <w:p w14:paraId="4E87C40C" w14:textId="77777777" w:rsidR="00980761" w:rsidRDefault="00980761" w:rsidP="00B11E9D">
      <w:pPr>
        <w:jc w:val="both"/>
      </w:pPr>
      <w:r>
        <w:t xml:space="preserve">2.3. ООО «Доброе дело» обязуется обеспечить сохранность полученных от Благотворительного фонда документов и сведений и обязуется не раскрывать их содержание </w:t>
      </w:r>
      <w:r w:rsidR="002375EB">
        <w:t xml:space="preserve">третьим лицам </w:t>
      </w:r>
      <w:r>
        <w:t>за исключением случаев получения запросов от компетентных органов, обладающих полномочи</w:t>
      </w:r>
      <w:r w:rsidR="002375EB">
        <w:t>ями по проверке указанных сведений, а также за исключением получения запросов от правоохранительных органов.</w:t>
      </w:r>
    </w:p>
    <w:p w14:paraId="4978D76D" w14:textId="77777777" w:rsidR="00E61C2E" w:rsidRDefault="00980761" w:rsidP="00B11E9D">
      <w:pPr>
        <w:jc w:val="both"/>
      </w:pPr>
      <w:r>
        <w:t>2.4</w:t>
      </w:r>
      <w:r w:rsidR="00E61C2E">
        <w:t>. Благотворительный фонд обязуется при изменении сведений, указанных в п. 2.1, предоставлять</w:t>
      </w:r>
      <w:r w:rsidR="002375EB">
        <w:t xml:space="preserve"> в адрес ООО «Доброе дело»</w:t>
      </w:r>
      <w:r w:rsidR="00E61C2E">
        <w:t xml:space="preserve"> документы, подтверждающие внесенные изменения (свидетельства, приказы, уведомления и т.п.) в срок не более чем 30 календарных дней с момента внесения изменений.</w:t>
      </w:r>
    </w:p>
    <w:p w14:paraId="3BED4CFC" w14:textId="77777777" w:rsidR="006926F2" w:rsidRDefault="00E61C2E" w:rsidP="006926F2">
      <w:pPr>
        <w:jc w:val="both"/>
      </w:pPr>
      <w:r>
        <w:t>2.</w:t>
      </w:r>
      <w:r w:rsidR="00980761">
        <w:t>5</w:t>
      </w:r>
      <w:r>
        <w:t xml:space="preserve">. В случае включения Благотворительного фонда в Реестр </w:t>
      </w:r>
      <w:r w:rsidRPr="005634EB">
        <w:t>некоммерческих организаций, выполняющих функции иностранного агента</w:t>
      </w:r>
      <w:r>
        <w:t>, Благотворительн</w:t>
      </w:r>
      <w:r w:rsidR="006926F2">
        <w:t>ый фонд обязуется известить ООО </w:t>
      </w:r>
      <w:r>
        <w:t xml:space="preserve">«Доброе дело» о данном факте </w:t>
      </w:r>
      <w:r w:rsidR="006926F2">
        <w:t>в срок не более чем 20 календарных дней с момента получения Благотворительным фондом уведомления о данном факте.</w:t>
      </w:r>
    </w:p>
    <w:p w14:paraId="19AF37F7" w14:textId="77777777" w:rsidR="00391724" w:rsidRPr="00391724" w:rsidRDefault="00391724" w:rsidP="003917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</w:rPr>
      </w:pPr>
      <w:r w:rsidRPr="00391724">
        <w:rPr>
          <w:rFonts w:cs="Arial"/>
        </w:rPr>
        <w:t>3. РЕКВИЗИТЫ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784"/>
      </w:tblGrid>
      <w:tr w:rsidR="00391724" w:rsidRPr="00391724" w14:paraId="73FB8629" w14:textId="77777777" w:rsidTr="00391724">
        <w:tc>
          <w:tcPr>
            <w:tcW w:w="4503" w:type="dxa"/>
          </w:tcPr>
          <w:p w14:paraId="7202BF17" w14:textId="77777777" w:rsidR="00391724" w:rsidRPr="00391724" w:rsidRDefault="00391724" w:rsidP="00391724">
            <w:pPr>
              <w:spacing w:after="0"/>
              <w:rPr>
                <w:bCs/>
              </w:rPr>
            </w:pPr>
          </w:p>
          <w:p w14:paraId="6E69D6AE" w14:textId="77777777" w:rsidR="00391724" w:rsidRPr="00391724" w:rsidRDefault="00391724" w:rsidP="00391724">
            <w:pPr>
              <w:spacing w:after="0"/>
              <w:rPr>
                <w:bCs/>
                <w:spacing w:val="-6"/>
              </w:rPr>
            </w:pPr>
            <w:r w:rsidRPr="00391724">
              <w:rPr>
                <w:bCs/>
              </w:rPr>
              <w:t>ООО «Доброе Дело»</w:t>
            </w:r>
          </w:p>
        </w:tc>
        <w:tc>
          <w:tcPr>
            <w:tcW w:w="4784" w:type="dxa"/>
          </w:tcPr>
          <w:p w14:paraId="6D5DBED4" w14:textId="77777777" w:rsidR="00391724" w:rsidRPr="00391724" w:rsidRDefault="00391724" w:rsidP="00391724">
            <w:pPr>
              <w:spacing w:after="0"/>
              <w:rPr>
                <w:bCs/>
              </w:rPr>
            </w:pPr>
          </w:p>
          <w:p w14:paraId="406EC154" w14:textId="77777777" w:rsidR="00391724" w:rsidRPr="00391724" w:rsidRDefault="00391724" w:rsidP="00391724">
            <w:pPr>
              <w:spacing w:after="0"/>
            </w:pPr>
            <w:r w:rsidRPr="00391724">
              <w:rPr>
                <w:bCs/>
              </w:rPr>
              <w:t xml:space="preserve">Благотворительный фонд____  </w:t>
            </w:r>
          </w:p>
        </w:tc>
      </w:tr>
      <w:tr w:rsidR="00391724" w:rsidRPr="00391724" w14:paraId="38AB6B6C" w14:textId="77777777" w:rsidTr="00391724">
        <w:tc>
          <w:tcPr>
            <w:tcW w:w="4503" w:type="dxa"/>
          </w:tcPr>
          <w:p w14:paraId="1356BA26" w14:textId="77777777" w:rsidR="00391724" w:rsidRPr="00391724" w:rsidRDefault="00391724" w:rsidP="00391724">
            <w:pPr>
              <w:spacing w:after="0"/>
            </w:pPr>
          </w:p>
          <w:p w14:paraId="013002F9" w14:textId="77777777" w:rsidR="00391724" w:rsidRPr="00391724" w:rsidRDefault="00391724" w:rsidP="00391724">
            <w:pPr>
              <w:spacing w:after="0"/>
              <w:rPr>
                <w:bCs/>
                <w:spacing w:val="-6"/>
              </w:rPr>
            </w:pPr>
            <w:r w:rsidRPr="00391724">
              <w:t>ИНН/</w:t>
            </w:r>
            <w:r w:rsidRPr="00391724">
              <w:rPr>
                <w:bCs/>
                <w:spacing w:val="-6"/>
              </w:rPr>
              <w:t>КПП 7726350600/772601001</w:t>
            </w:r>
          </w:p>
          <w:p w14:paraId="29EEC2A8" w14:textId="77777777" w:rsidR="00391724" w:rsidRPr="00391724" w:rsidRDefault="00391724" w:rsidP="00391724">
            <w:pPr>
              <w:spacing w:after="0"/>
            </w:pPr>
            <w:r w:rsidRPr="00391724">
              <w:rPr>
                <w:bCs/>
                <w:spacing w:val="-6"/>
              </w:rPr>
              <w:t xml:space="preserve">Юридический адрес: 117525, г. Москва, ул. </w:t>
            </w:r>
            <w:r w:rsidRPr="00391724">
              <w:t>Днепропетровская,д.3,корп.5.пом.III.</w:t>
            </w:r>
          </w:p>
          <w:p w14:paraId="47AE6359" w14:textId="77777777" w:rsidR="00391724" w:rsidRPr="00391724" w:rsidRDefault="00391724" w:rsidP="00391724">
            <w:pPr>
              <w:spacing w:after="0"/>
            </w:pPr>
            <w:r w:rsidRPr="00391724">
              <w:t>Почтовый  адрес: 117525, г. Москва, ул. Днепропетровская,д.3,корп.5.пом.III.</w:t>
            </w:r>
          </w:p>
          <w:p w14:paraId="08263B25" w14:textId="77777777" w:rsidR="00391724" w:rsidRPr="00391724" w:rsidRDefault="00391724" w:rsidP="00391724">
            <w:pPr>
              <w:spacing w:after="0"/>
            </w:pPr>
            <w:r w:rsidRPr="00391724">
              <w:lastRenderedPageBreak/>
              <w:t xml:space="preserve">р/с </w:t>
            </w:r>
            <w:r w:rsidRPr="001E2969">
              <w:t>407 028 109 029 800 006 34</w:t>
            </w:r>
          </w:p>
          <w:p w14:paraId="3DB7A227" w14:textId="77777777" w:rsidR="00391724" w:rsidRPr="00391724" w:rsidRDefault="00391724" w:rsidP="00391724">
            <w:pPr>
              <w:spacing w:after="0"/>
            </w:pPr>
            <w:r w:rsidRPr="00391724">
              <w:t>в  АО «Альфа-Банк» г. Москва</w:t>
            </w:r>
          </w:p>
          <w:p w14:paraId="48D49659" w14:textId="77777777" w:rsidR="00391724" w:rsidRPr="00391724" w:rsidRDefault="00391724" w:rsidP="00391724">
            <w:pPr>
              <w:spacing w:after="0"/>
            </w:pPr>
            <w:r w:rsidRPr="00391724">
              <w:t>к/с 30101810200000000593</w:t>
            </w:r>
          </w:p>
          <w:p w14:paraId="1E98A88E" w14:textId="77777777" w:rsidR="00391724" w:rsidRPr="00391724" w:rsidRDefault="00391724" w:rsidP="00391724">
            <w:pPr>
              <w:spacing w:after="0"/>
            </w:pPr>
            <w:r w:rsidRPr="00391724">
              <w:t>БИК 044 525 593</w:t>
            </w:r>
          </w:p>
        </w:tc>
        <w:tc>
          <w:tcPr>
            <w:tcW w:w="4784" w:type="dxa"/>
          </w:tcPr>
          <w:p w14:paraId="6187095B" w14:textId="77777777" w:rsidR="00391724" w:rsidRPr="00391724" w:rsidRDefault="00391724" w:rsidP="00391724">
            <w:pPr>
              <w:spacing w:after="0"/>
            </w:pPr>
          </w:p>
          <w:p w14:paraId="147EC3A0" w14:textId="77777777" w:rsidR="00391724" w:rsidRPr="00391724" w:rsidRDefault="00391724" w:rsidP="00391724">
            <w:pPr>
              <w:spacing w:after="0"/>
            </w:pPr>
            <w:r w:rsidRPr="00391724">
              <w:t xml:space="preserve">ИНН/КПП  </w:t>
            </w:r>
          </w:p>
          <w:p w14:paraId="5E238340" w14:textId="77777777" w:rsidR="00391724" w:rsidRPr="00391724" w:rsidRDefault="00391724" w:rsidP="00391724">
            <w:pPr>
              <w:spacing w:after="0"/>
            </w:pPr>
            <w:r w:rsidRPr="00391724">
              <w:t xml:space="preserve">Юридический адрес:  </w:t>
            </w:r>
          </w:p>
          <w:p w14:paraId="136F1BF3" w14:textId="77777777" w:rsidR="00391724" w:rsidRPr="00391724" w:rsidRDefault="00391724" w:rsidP="00391724">
            <w:pPr>
              <w:spacing w:after="0"/>
            </w:pPr>
            <w:r w:rsidRPr="00391724">
              <w:t xml:space="preserve">Почтовый адрес:  </w:t>
            </w:r>
          </w:p>
          <w:p w14:paraId="288FE9C2" w14:textId="77777777" w:rsidR="00391724" w:rsidRPr="00391724" w:rsidRDefault="00391724" w:rsidP="00391724">
            <w:pPr>
              <w:spacing w:after="0"/>
            </w:pPr>
            <w:r w:rsidRPr="00391724">
              <w:t xml:space="preserve">р/с   </w:t>
            </w:r>
          </w:p>
          <w:p w14:paraId="34077EF6" w14:textId="77777777" w:rsidR="00391724" w:rsidRPr="00391724" w:rsidRDefault="00391724" w:rsidP="00391724">
            <w:pPr>
              <w:spacing w:after="0"/>
              <w:rPr>
                <w:i/>
              </w:rPr>
            </w:pPr>
            <w:r w:rsidRPr="00391724">
              <w:t xml:space="preserve">в   </w:t>
            </w:r>
          </w:p>
          <w:p w14:paraId="1E9E61C9" w14:textId="77777777" w:rsidR="00391724" w:rsidRPr="00391724" w:rsidRDefault="00391724" w:rsidP="00391724">
            <w:pPr>
              <w:spacing w:after="0"/>
              <w:rPr>
                <w:i/>
              </w:rPr>
            </w:pPr>
            <w:r w:rsidRPr="00391724">
              <w:lastRenderedPageBreak/>
              <w:t xml:space="preserve">к/с </w:t>
            </w:r>
          </w:p>
          <w:p w14:paraId="3D1A1B42" w14:textId="77777777" w:rsidR="00391724" w:rsidRPr="00391724" w:rsidRDefault="00391724" w:rsidP="00391724">
            <w:pPr>
              <w:spacing w:after="0"/>
            </w:pPr>
            <w:r w:rsidRPr="00391724">
              <w:t xml:space="preserve">БИК  </w:t>
            </w:r>
          </w:p>
          <w:p w14:paraId="2D949881" w14:textId="77777777" w:rsidR="00391724" w:rsidRPr="00391724" w:rsidRDefault="00391724" w:rsidP="00391724">
            <w:pPr>
              <w:spacing w:after="0"/>
            </w:pPr>
            <w:r w:rsidRPr="00391724">
              <w:t xml:space="preserve">Тел./факс: </w:t>
            </w:r>
          </w:p>
        </w:tc>
      </w:tr>
      <w:tr w:rsidR="00391724" w:rsidRPr="00391724" w14:paraId="2E8FDD80" w14:textId="77777777" w:rsidTr="00391724">
        <w:tc>
          <w:tcPr>
            <w:tcW w:w="4503" w:type="dxa"/>
          </w:tcPr>
          <w:p w14:paraId="2344F0EB" w14:textId="77777777" w:rsidR="00391724" w:rsidRPr="00391724" w:rsidRDefault="00391724" w:rsidP="00391724">
            <w:pPr>
              <w:spacing w:after="0"/>
              <w:rPr>
                <w:b/>
                <w:bCs/>
              </w:rPr>
            </w:pPr>
          </w:p>
          <w:p w14:paraId="26DB2351" w14:textId="77777777" w:rsidR="00391724" w:rsidRPr="00391724" w:rsidRDefault="00391724" w:rsidP="00391724">
            <w:pPr>
              <w:spacing w:after="0"/>
              <w:rPr>
                <w:b/>
                <w:bCs/>
              </w:rPr>
            </w:pPr>
            <w:r w:rsidRPr="00391724">
              <w:rPr>
                <w:b/>
                <w:bCs/>
              </w:rPr>
              <w:t>Директор</w:t>
            </w:r>
          </w:p>
          <w:p w14:paraId="3FE699E4" w14:textId="77777777" w:rsidR="00391724" w:rsidRPr="00391724" w:rsidRDefault="00391724" w:rsidP="00391724">
            <w:pPr>
              <w:spacing w:after="0"/>
              <w:rPr>
                <w:b/>
                <w:bCs/>
              </w:rPr>
            </w:pPr>
            <w:r w:rsidRPr="00391724">
              <w:rPr>
                <w:b/>
                <w:bCs/>
              </w:rPr>
              <w:t>ООО «Доброе Дело»</w:t>
            </w:r>
          </w:p>
          <w:p w14:paraId="0CAA93E7" w14:textId="77777777" w:rsidR="00391724" w:rsidRPr="00391724" w:rsidRDefault="00391724" w:rsidP="00391724">
            <w:pPr>
              <w:spacing w:after="0"/>
              <w:rPr>
                <w:b/>
                <w:bCs/>
              </w:rPr>
            </w:pPr>
          </w:p>
          <w:p w14:paraId="06F8B0C1" w14:textId="77777777" w:rsidR="00391724" w:rsidRPr="00391724" w:rsidRDefault="00391724" w:rsidP="00391724">
            <w:pPr>
              <w:spacing w:after="0"/>
              <w:rPr>
                <w:b/>
                <w:bCs/>
              </w:rPr>
            </w:pPr>
          </w:p>
          <w:p w14:paraId="0DA1998F" w14:textId="77777777" w:rsidR="00391724" w:rsidRPr="00391724" w:rsidRDefault="00391724" w:rsidP="00391724">
            <w:pPr>
              <w:spacing w:after="0"/>
              <w:rPr>
                <w:b/>
                <w:bCs/>
              </w:rPr>
            </w:pPr>
            <w:r w:rsidRPr="00391724">
              <w:rPr>
                <w:b/>
                <w:bCs/>
              </w:rPr>
              <w:t>Старостин И.Г._____________________</w:t>
            </w:r>
          </w:p>
          <w:p w14:paraId="0B8CB455" w14:textId="77777777" w:rsidR="00391724" w:rsidRPr="00391724" w:rsidRDefault="00391724" w:rsidP="00391724">
            <w:pPr>
              <w:spacing w:after="0"/>
              <w:rPr>
                <w:b/>
                <w:bCs/>
              </w:rPr>
            </w:pPr>
          </w:p>
        </w:tc>
        <w:tc>
          <w:tcPr>
            <w:tcW w:w="4784" w:type="dxa"/>
          </w:tcPr>
          <w:p w14:paraId="2FEEC8E4" w14:textId="77777777" w:rsidR="00391724" w:rsidRPr="00391724" w:rsidRDefault="00391724" w:rsidP="00391724">
            <w:pPr>
              <w:spacing w:after="0"/>
              <w:rPr>
                <w:b/>
                <w:bCs/>
              </w:rPr>
            </w:pPr>
          </w:p>
          <w:p w14:paraId="769DAC84" w14:textId="77777777" w:rsidR="00391724" w:rsidRPr="00391724" w:rsidRDefault="00391724" w:rsidP="00391724">
            <w:pPr>
              <w:spacing w:after="0"/>
              <w:rPr>
                <w:b/>
                <w:bCs/>
              </w:rPr>
            </w:pPr>
            <w:r w:rsidRPr="00391724">
              <w:rPr>
                <w:b/>
                <w:bCs/>
              </w:rPr>
              <w:t>Руководитель</w:t>
            </w:r>
          </w:p>
          <w:p w14:paraId="19F02E0E" w14:textId="77777777" w:rsidR="00391724" w:rsidRPr="00391724" w:rsidRDefault="00391724" w:rsidP="00391724">
            <w:pPr>
              <w:spacing w:after="0"/>
              <w:rPr>
                <w:b/>
                <w:bCs/>
              </w:rPr>
            </w:pPr>
            <w:r w:rsidRPr="00391724">
              <w:rPr>
                <w:b/>
                <w:bCs/>
              </w:rPr>
              <w:t>БФ «____»</w:t>
            </w:r>
          </w:p>
          <w:p w14:paraId="2E238A5B" w14:textId="77777777" w:rsidR="00391724" w:rsidRPr="00391724" w:rsidRDefault="00391724" w:rsidP="00391724">
            <w:pPr>
              <w:spacing w:after="0"/>
              <w:jc w:val="both"/>
              <w:rPr>
                <w:b/>
                <w:bCs/>
              </w:rPr>
            </w:pPr>
          </w:p>
          <w:p w14:paraId="247F9289" w14:textId="77777777" w:rsidR="00391724" w:rsidRPr="00391724" w:rsidRDefault="00391724" w:rsidP="00391724">
            <w:pPr>
              <w:spacing w:after="0"/>
              <w:jc w:val="both"/>
              <w:rPr>
                <w:b/>
                <w:bCs/>
              </w:rPr>
            </w:pPr>
          </w:p>
          <w:p w14:paraId="4D256491" w14:textId="77777777" w:rsidR="00391724" w:rsidRPr="00391724" w:rsidRDefault="00391724" w:rsidP="00391724">
            <w:pPr>
              <w:spacing w:after="0"/>
              <w:jc w:val="both"/>
              <w:rPr>
                <w:b/>
                <w:bCs/>
              </w:rPr>
            </w:pPr>
            <w:r w:rsidRPr="00391724">
              <w:rPr>
                <w:b/>
                <w:bCs/>
              </w:rPr>
              <w:t>_______________________</w:t>
            </w:r>
          </w:p>
        </w:tc>
      </w:tr>
    </w:tbl>
    <w:p w14:paraId="603154A2" w14:textId="77777777" w:rsidR="005634EB" w:rsidRPr="00391724" w:rsidRDefault="00391724" w:rsidP="00391724">
      <w:pPr>
        <w:pStyle w:val="a"/>
        <w:tabs>
          <w:tab w:val="clear" w:pos="8364"/>
        </w:tabs>
        <w:spacing w:before="0"/>
        <w:jc w:val="left"/>
        <w:outlineLvl w:val="0"/>
        <w:rPr>
          <w:rFonts w:asciiTheme="minorHAnsi" w:hAnsiTheme="minorHAnsi"/>
          <w:sz w:val="22"/>
          <w:szCs w:val="22"/>
        </w:rPr>
      </w:pPr>
      <w:r w:rsidRPr="00391724">
        <w:rPr>
          <w:rFonts w:asciiTheme="minorHAnsi" w:hAnsiTheme="minorHAnsi"/>
          <w:sz w:val="22"/>
          <w:szCs w:val="22"/>
        </w:rPr>
        <w:t xml:space="preserve"> М.П.                                                                         М.П.</w:t>
      </w:r>
    </w:p>
    <w:sectPr w:rsidR="005634EB" w:rsidRPr="0039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5A5B"/>
    <w:multiLevelType w:val="hybridMultilevel"/>
    <w:tmpl w:val="33C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7"/>
    <w:rsid w:val="000A245B"/>
    <w:rsid w:val="001E2969"/>
    <w:rsid w:val="00203D88"/>
    <w:rsid w:val="002375EB"/>
    <w:rsid w:val="002F3A23"/>
    <w:rsid w:val="003904FD"/>
    <w:rsid w:val="00391724"/>
    <w:rsid w:val="0043065F"/>
    <w:rsid w:val="00492B45"/>
    <w:rsid w:val="004A3A0D"/>
    <w:rsid w:val="004D435D"/>
    <w:rsid w:val="00562E9D"/>
    <w:rsid w:val="005634EB"/>
    <w:rsid w:val="00592A2A"/>
    <w:rsid w:val="00621AA7"/>
    <w:rsid w:val="006926F2"/>
    <w:rsid w:val="00763FEA"/>
    <w:rsid w:val="00795A7F"/>
    <w:rsid w:val="007F054E"/>
    <w:rsid w:val="00964B22"/>
    <w:rsid w:val="00980761"/>
    <w:rsid w:val="009D49E9"/>
    <w:rsid w:val="00A65C85"/>
    <w:rsid w:val="00AB4A8F"/>
    <w:rsid w:val="00AC3AF8"/>
    <w:rsid w:val="00B105B8"/>
    <w:rsid w:val="00B11E9D"/>
    <w:rsid w:val="00CA23A1"/>
    <w:rsid w:val="00CD2BAE"/>
    <w:rsid w:val="00DC4A41"/>
    <w:rsid w:val="00E6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DD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CD2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AF8"/>
    <w:pPr>
      <w:ind w:left="720"/>
      <w:contextualSpacing/>
    </w:pPr>
  </w:style>
  <w:style w:type="paragraph" w:customStyle="1" w:styleId="a">
    <w:name w:val="Место и Дата"/>
    <w:basedOn w:val="Normal"/>
    <w:rsid w:val="00391724"/>
    <w:pPr>
      <w:tabs>
        <w:tab w:val="right" w:pos="8364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CD2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AF8"/>
    <w:pPr>
      <w:ind w:left="720"/>
      <w:contextualSpacing/>
    </w:pPr>
  </w:style>
  <w:style w:type="paragraph" w:customStyle="1" w:styleId="a">
    <w:name w:val="Место и Дата"/>
    <w:basedOn w:val="Normal"/>
    <w:rsid w:val="00391724"/>
    <w:pPr>
      <w:tabs>
        <w:tab w:val="right" w:pos="8364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786</Words>
  <Characters>4481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Ivan</cp:lastModifiedBy>
  <cp:revision>10</cp:revision>
  <dcterms:created xsi:type="dcterms:W3CDTF">2016-02-02T19:21:00Z</dcterms:created>
  <dcterms:modified xsi:type="dcterms:W3CDTF">2016-06-14T15:19:00Z</dcterms:modified>
</cp:coreProperties>
</file>